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A94" w:rsidRDefault="00385A94" w:rsidP="00385A94">
      <w:r>
        <w:t>Jessica Pfennig</w:t>
      </w:r>
    </w:p>
    <w:p w:rsidR="00385A94" w:rsidRDefault="00385A94" w:rsidP="00385A94">
      <w:r>
        <w:t>Global Digital Governance Director</w:t>
      </w:r>
    </w:p>
    <w:p w:rsidR="00385A94" w:rsidRDefault="00385A94" w:rsidP="00385A94">
      <w:r>
        <w:t>AstraZeneca Pharmaceuticals</w:t>
      </w:r>
    </w:p>
    <w:p w:rsidR="00385A94" w:rsidRDefault="00385A94" w:rsidP="00385A94"/>
    <w:p w:rsidR="00385A94" w:rsidRDefault="00385A94" w:rsidP="00385A94">
      <w:r>
        <w:t>Twitter: @</w:t>
      </w:r>
      <w:proofErr w:type="spellStart"/>
      <w:r>
        <w:t>JessicaAPfennig</w:t>
      </w:r>
      <w:proofErr w:type="spellEnd"/>
    </w:p>
    <w:p w:rsidR="00385A94" w:rsidRDefault="00385A94" w:rsidP="00385A94">
      <w:pPr>
        <w:rPr>
          <w:rStyle w:val="vanity-name"/>
          <w:rFonts w:ascii="Arial" w:hAnsi="Arial" w:cs="Arial"/>
          <w:color w:val="333333"/>
          <w:sz w:val="20"/>
          <w:szCs w:val="20"/>
          <w:bdr w:val="none" w:sz="0" w:space="0" w:color="auto" w:frame="1"/>
          <w:shd w:val="clear" w:color="auto" w:fill="FFFFFF"/>
        </w:rPr>
      </w:pPr>
      <w:r>
        <w:t xml:space="preserve">LinkedIn: </w:t>
      </w:r>
      <w:hyperlink r:id="rId5" w:history="1">
        <w:r>
          <w:rPr>
            <w:rStyle w:val="Hyperlink"/>
            <w:rFonts w:ascii="Arial" w:hAnsi="Arial" w:cs="Arial"/>
            <w:sz w:val="20"/>
            <w:szCs w:val="20"/>
            <w:bdr w:val="none" w:sz="0" w:space="0" w:color="auto" w:frame="1"/>
            <w:shd w:val="clear" w:color="auto" w:fill="FFFFFF"/>
          </w:rPr>
          <w:t>www.linkedin.com/in/jessicapfennig1</w:t>
        </w:r>
      </w:hyperlink>
    </w:p>
    <w:p w:rsidR="00385A94" w:rsidRDefault="00385A94" w:rsidP="00385A94"/>
    <w:p w:rsidR="00385A94" w:rsidRDefault="00385A94" w:rsidP="00385A94"/>
    <w:p w:rsidR="00385A94" w:rsidRPr="00385A94" w:rsidRDefault="00385A94" w:rsidP="00385A94">
      <w:pPr>
        <w:rPr>
          <w:u w:val="single"/>
        </w:rPr>
      </w:pPr>
      <w:bookmarkStart w:id="0" w:name="_GoBack"/>
      <w:r w:rsidRPr="00385A94">
        <w:rPr>
          <w:u w:val="single"/>
        </w:rPr>
        <w:t>BIO</w:t>
      </w:r>
    </w:p>
    <w:bookmarkEnd w:id="0"/>
    <w:p w:rsidR="00385A94" w:rsidRDefault="00385A94" w:rsidP="00385A94">
      <w:r>
        <w:t>Jessica Pfennig is an impactful global leader and digital innovator with over 20 years of strategy and management experience within large pharmaceutical organizations with revenues up to $5B and customer-base up to $200M. With a powerful combination of advanced degrees in chemistry, information science and an MBA, Jessica applies these skills to the growing area of Global Digital Governance. Jessica motivates diverse, matrix teams and volunteer groups to align around a common goal and exceed expectations. She is recognized for integrating risk avoidance and commercial compliance standards to introduce innovative technology that enhances customer engagement and strengthens the company’s brand position in the digital world. Jessica is the senior global chair for the HBA Global Digital Innovators and is the recipient of the 2016 HBA Chair award. Since joining the HBA Fit to Lead Team, she has completed over 10 triathlons. She is currently training for the Project Athena Adventure taking place in November 2017: over 120 miles of kayaking and biking from Key Largo to Key West, FL.</w:t>
      </w:r>
    </w:p>
    <w:p w:rsidR="00385A94" w:rsidRDefault="00385A94" w:rsidP="00385A94"/>
    <w:p w:rsidR="00532594" w:rsidRDefault="00532594"/>
    <w:sectPr w:rsidR="005325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A94"/>
    <w:rsid w:val="00385A94"/>
    <w:rsid w:val="00532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A94"/>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5A94"/>
    <w:rPr>
      <w:color w:val="0000FF"/>
      <w:u w:val="single"/>
    </w:rPr>
  </w:style>
  <w:style w:type="character" w:customStyle="1" w:styleId="domain">
    <w:name w:val="domain"/>
    <w:basedOn w:val="DefaultParagraphFont"/>
    <w:rsid w:val="00385A94"/>
  </w:style>
  <w:style w:type="character" w:customStyle="1" w:styleId="vanity-name">
    <w:name w:val="vanity-name"/>
    <w:basedOn w:val="DefaultParagraphFont"/>
    <w:rsid w:val="00385A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A94"/>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5A94"/>
    <w:rPr>
      <w:color w:val="0000FF"/>
      <w:u w:val="single"/>
    </w:rPr>
  </w:style>
  <w:style w:type="character" w:customStyle="1" w:styleId="domain">
    <w:name w:val="domain"/>
    <w:basedOn w:val="DefaultParagraphFont"/>
    <w:rsid w:val="00385A94"/>
  </w:style>
  <w:style w:type="character" w:customStyle="1" w:styleId="vanity-name">
    <w:name w:val="vanity-name"/>
    <w:basedOn w:val="DefaultParagraphFont"/>
    <w:rsid w:val="00385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38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nkedin.com/in/jessicapfennig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Roman Consulting</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Roman</dc:creator>
  <cp:lastModifiedBy>Kathy Roman</cp:lastModifiedBy>
  <cp:revision>1</cp:revision>
  <dcterms:created xsi:type="dcterms:W3CDTF">2017-10-06T21:19:00Z</dcterms:created>
  <dcterms:modified xsi:type="dcterms:W3CDTF">2017-10-06T21:19:00Z</dcterms:modified>
</cp:coreProperties>
</file>