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94" w:rsidRDefault="00693B94" w:rsidP="00693B94">
      <w:pPr>
        <w:spacing w:before="18"/>
        <w:ind w:left="471"/>
        <w:rPr>
          <w:rFonts w:ascii="Arial" w:eastAsia="Arial" w:hAnsi="Arial" w:cs="Arial"/>
          <w:b/>
          <w:spacing w:val="-2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Marc is the Managing Partner for Axiom Consulting Partners Europe. </w:t>
      </w:r>
      <w:r w:rsidRPr="00EE6203">
        <w:rPr>
          <w:rFonts w:ascii="Arial" w:eastAsia="Arial" w:hAnsi="Arial" w:cs="Arial"/>
          <w:i/>
          <w:spacing w:val="-2"/>
          <w:sz w:val="20"/>
          <w:szCs w:val="20"/>
        </w:rPr>
        <w:t>Since 2001, he has been a Guest Professor in Leadership and Talent Management at the Vlerick Business School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in Belgium</w:t>
      </w:r>
      <w:r w:rsidRPr="00EE6203">
        <w:rPr>
          <w:rFonts w:ascii="Arial" w:eastAsia="Arial" w:hAnsi="Arial" w:cs="Arial"/>
          <w:i/>
          <w:spacing w:val="-2"/>
          <w:sz w:val="20"/>
          <w:szCs w:val="20"/>
        </w:rPr>
        <w:t>. In 2013, he was appointed Senior Advisor to the European Foundation of Management Development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(EFMD)</w:t>
      </w:r>
      <w:r w:rsidRPr="00EE6203">
        <w:rPr>
          <w:rFonts w:ascii="Arial" w:eastAsia="Arial" w:hAnsi="Arial" w:cs="Arial"/>
          <w:i/>
          <w:spacing w:val="-2"/>
          <w:sz w:val="20"/>
          <w:szCs w:val="20"/>
        </w:rPr>
        <w:t>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He was the first male chairman of the Women Leadership conference in Brussels and has been doing extensive research and program design since 2007 on the topic of Inclusion &amp; Gender Diversity. </w:t>
      </w:r>
      <w:r w:rsidRPr="00EE6203">
        <w:rPr>
          <w:rFonts w:ascii="Arial" w:eastAsia="Arial" w:hAnsi="Arial" w:cs="Arial"/>
          <w:i/>
          <w:spacing w:val="-2"/>
          <w:sz w:val="20"/>
          <w:szCs w:val="20"/>
          <w:lang w:val="en-GB"/>
        </w:rPr>
        <w:t xml:space="preserve">Marc earned a master’s degree in Clinical Psychology, majored in Psychoanalysis, and holds a postgraduate degree in Business Administration. </w:t>
      </w:r>
      <w:r w:rsidRPr="00A90B2F">
        <w:rPr>
          <w:rFonts w:ascii="Arial" w:eastAsia="Arial" w:hAnsi="Arial" w:cs="Arial"/>
          <w:i/>
          <w:spacing w:val="-2"/>
          <w:sz w:val="20"/>
          <w:szCs w:val="20"/>
        </w:rPr>
        <w:t xml:space="preserve">                                                                            </w:t>
      </w:r>
    </w:p>
    <w:p w:rsidR="001F6FA2" w:rsidRDefault="001F6FA2"/>
    <w:sectPr w:rsidR="001F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3D"/>
    <w:rsid w:val="001F6FA2"/>
    <w:rsid w:val="00693B94"/>
    <w:rsid w:val="00782AEA"/>
    <w:rsid w:val="009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AF4A-B86A-4D14-BFCD-9713177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9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Pfizer Inc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Apostol, Andreea Luminita</dc:creator>
  <cp:keywords/>
  <dc:description/>
  <cp:lastModifiedBy>Phil George</cp:lastModifiedBy>
  <cp:revision>2</cp:revision>
  <dcterms:created xsi:type="dcterms:W3CDTF">2017-08-25T14:59:00Z</dcterms:created>
  <dcterms:modified xsi:type="dcterms:W3CDTF">2017-08-25T14:59:00Z</dcterms:modified>
</cp:coreProperties>
</file>