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B2" w:rsidRDefault="00FB68B2" w:rsidP="00FB68B2">
      <w:bookmarkStart w:id="0" w:name="_GoBack"/>
      <w:bookmarkEnd w:id="0"/>
      <w:r>
        <w:rPr>
          <w:rFonts w:ascii="Arial" w:hAnsi="Arial" w:cs="Arial"/>
        </w:rPr>
        <w:t xml:space="preserve">Dr Hakim </w:t>
      </w:r>
      <w:proofErr w:type="spellStart"/>
      <w:r>
        <w:rPr>
          <w:rFonts w:ascii="Arial" w:hAnsi="Arial" w:cs="Arial"/>
        </w:rPr>
        <w:t>Yadi</w:t>
      </w:r>
      <w:proofErr w:type="spellEnd"/>
      <w:r>
        <w:rPr>
          <w:rFonts w:ascii="Arial" w:hAnsi="Arial" w:cs="Arial"/>
        </w:rPr>
        <w:t xml:space="preserve"> OBE is CEO of the Northern Health Science Alliance Ltd (NHSA). He led the formation of the NHSA, bringing together 20 NHSA members as a single health partnership across the North of England, securing over £60m in contracts and raising the profile of the North’s health research at national and international levels.</w:t>
      </w:r>
      <w:r>
        <w:rPr>
          <w:rFonts w:ascii="Arial" w:hAnsi="Arial" w:cs="Arial"/>
        </w:rPr>
        <w:br/>
      </w:r>
      <w:r>
        <w:rPr>
          <w:rFonts w:ascii="Arial" w:hAnsi="Arial" w:cs="Arial"/>
        </w:rPr>
        <w:br/>
        <w:t xml:space="preserve">Prior to leading the NHSA, Hakim co-managed the  translational medicine team at PA Consulting Group and was seconded to UK Government as Chief Operations Officer and founding member of the Department Of International Trade (DIT) Life Sciences Organisation (LSO) overseeing DIT’s global life science inward investment strategy. </w:t>
      </w:r>
    </w:p>
    <w:p w:rsidR="00FB68B2" w:rsidRDefault="00FB68B2" w:rsidP="00FB68B2">
      <w:r>
        <w:rPr>
          <w:rFonts w:ascii="Arial" w:hAnsi="Arial" w:cs="Arial"/>
        </w:rPr>
        <w:br/>
        <w:t xml:space="preserve">Hakim is co-founder of two women’s healthcare companies and Vice-President and co-founder of the Global Heart Network. Hakim holds a PhD in the Immunology of Pregnancy from the University of Cambridge and has published a number of peer reviewed papers as a consequence of his research at the </w:t>
      </w:r>
      <w:proofErr w:type="spellStart"/>
      <w:r>
        <w:rPr>
          <w:rFonts w:ascii="Arial" w:hAnsi="Arial" w:cs="Arial"/>
        </w:rPr>
        <w:t>Babraham</w:t>
      </w:r>
      <w:proofErr w:type="spellEnd"/>
      <w:r>
        <w:rPr>
          <w:rFonts w:ascii="Arial" w:hAnsi="Arial" w:cs="Arial"/>
        </w:rPr>
        <w:t xml:space="preserve"> Institute in Cambridge. He was awarded an OBE in the 2017 New Year’s Honours list for services to healthcare technology and the economy. </w:t>
      </w:r>
    </w:p>
    <w:p w:rsidR="002465A6" w:rsidRDefault="00BC571B"/>
    <w:sectPr w:rsidR="00246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B2"/>
    <w:rsid w:val="001F6226"/>
    <w:rsid w:val="002C21F2"/>
    <w:rsid w:val="0073561D"/>
    <w:rsid w:val="008A66AA"/>
    <w:rsid w:val="00BC571B"/>
    <w:rsid w:val="00C9567C"/>
    <w:rsid w:val="00CA7DB9"/>
    <w:rsid w:val="00FB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4612">
      <w:bodyDiv w:val="1"/>
      <w:marLeft w:val="0"/>
      <w:marRight w:val="0"/>
      <w:marTop w:val="0"/>
      <w:marBottom w:val="0"/>
      <w:divBdr>
        <w:top w:val="none" w:sz="0" w:space="0" w:color="auto"/>
        <w:left w:val="none" w:sz="0" w:space="0" w:color="auto"/>
        <w:bottom w:val="none" w:sz="0" w:space="0" w:color="auto"/>
        <w:right w:val="none" w:sz="0" w:space="0" w:color="auto"/>
      </w:divBdr>
    </w:div>
    <w:div w:id="17061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Davies</dc:creator>
  <cp:keywords/>
  <dc:description/>
  <cp:lastModifiedBy>Baubec, Leila</cp:lastModifiedBy>
  <cp:revision>2</cp:revision>
  <dcterms:created xsi:type="dcterms:W3CDTF">2017-04-05T09:09:00Z</dcterms:created>
  <dcterms:modified xsi:type="dcterms:W3CDTF">2017-09-29T21:36:00Z</dcterms:modified>
</cp:coreProperties>
</file>