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B" w:rsidRDefault="0041328B" w:rsidP="0041328B">
      <w:r>
        <w:t xml:space="preserve">Sabine came to Europe from the United States 18 years ago with a couple of suitcases and an eagerness to dive into the unfamiliar cultures. She is one of the owners of Seuss Consulting and Recruitment, a consulting and </w:t>
      </w:r>
      <w:proofErr w:type="gramStart"/>
      <w:r>
        <w:t>recruitment company</w:t>
      </w:r>
      <w:proofErr w:type="gramEnd"/>
      <w:r>
        <w:t xml:space="preserve"> that employs the art of match-making with a modern twist to find the most synergistic fit between life-science superheroes and forward-thinking pharma and biotech companies. Sabine is a trained chemist with extensive industry experience; she knows that honesty and integrity are critical in building truly successful relationships mixed in with some fun.</w:t>
      </w:r>
    </w:p>
    <w:p w:rsidR="0041328B" w:rsidRDefault="0041328B" w:rsidP="0041328B"/>
    <w:p w:rsidR="00BD7EB9" w:rsidRDefault="0041328B" w:rsidP="0041328B">
      <w:r>
        <w:t xml:space="preserve">Sabine has been involved with the HBA since 2013 and is serving as </w:t>
      </w:r>
      <w:proofErr w:type="spellStart"/>
      <w:r>
        <w:t>programme</w:t>
      </w:r>
      <w:proofErr w:type="spellEnd"/>
      <w:r>
        <w:t xml:space="preserve"> director for the annual Leadership Summit and is acting as a mentor in the HBA Europe mentoring </w:t>
      </w:r>
      <w:proofErr w:type="spellStart"/>
      <w:r>
        <w:t>programme</w:t>
      </w:r>
      <w:proofErr w:type="spellEnd"/>
      <w:r>
        <w:t>.</w:t>
      </w:r>
      <w:bookmarkStart w:id="0" w:name="_GoBack"/>
      <w:bookmarkEnd w:id="0"/>
    </w:p>
    <w:sectPr w:rsidR="00BD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B"/>
    <w:rsid w:val="0041328B"/>
    <w:rsid w:val="00BD7EB9"/>
    <w:rsid w:val="00E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Pfizer Inc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Baubec, Leila</dc:creator>
  <cp:keywords/>
  <dc:description/>
  <cp:lastModifiedBy>Baubec, Leila</cp:lastModifiedBy>
  <cp:revision>2</cp:revision>
  <dcterms:created xsi:type="dcterms:W3CDTF">2017-09-29T21:41:00Z</dcterms:created>
  <dcterms:modified xsi:type="dcterms:W3CDTF">2017-09-29T21:41:00Z</dcterms:modified>
</cp:coreProperties>
</file>